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2ED38EA9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</w:p>
    <w:p w14:paraId="6349C9EB" w14:textId="68B24C55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05-23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1D098F">
            <w:rPr>
              <w:rFonts w:ascii="Times New Roman" w:hAnsi="Times New Roman" w:cs="Times New Roman"/>
            </w:rPr>
            <w:t>2</w:t>
          </w:r>
          <w:r w:rsidR="007201E3">
            <w:rPr>
              <w:rFonts w:ascii="Times New Roman" w:hAnsi="Times New Roman" w:cs="Times New Roman"/>
            </w:rPr>
            <w:t>3</w:t>
          </w:r>
          <w:r w:rsidRPr="00275C2E">
            <w:rPr>
              <w:rFonts w:ascii="Times New Roman" w:hAnsi="Times New Roman" w:cs="Times New Roman"/>
            </w:rPr>
            <w:t>.0</w:t>
          </w:r>
          <w:r w:rsidR="004737F1">
            <w:rPr>
              <w:rFonts w:ascii="Times New Roman" w:hAnsi="Times New Roman" w:cs="Times New Roman"/>
            </w:rPr>
            <w:t>5</w:t>
          </w:r>
          <w:r w:rsidRPr="00275C2E">
            <w:rPr>
              <w:rFonts w:ascii="Times New Roman" w:hAnsi="Times New Roman" w:cs="Times New Roman"/>
            </w:rPr>
            <w:t>.2024</w:t>
          </w:r>
        </w:sdtContent>
      </w:sdt>
    </w:p>
    <w:p w14:paraId="2A7F3E2F" w14:textId="1B01AB38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</w:t>
          </w:r>
          <w:r w:rsidR="004737F1">
            <w:rPr>
              <w:rFonts w:ascii="Times New Roman" w:hAnsi="Times New Roman" w:cs="Times New Roman"/>
            </w:rPr>
            <w:t>4019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7D5957DC" w:rsidR="00441CD0" w:rsidRPr="00275C2E" w:rsidRDefault="00441CD0" w:rsidP="00B15D05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Maakohtu menetluses on </w:t>
      </w:r>
      <w:sdt>
        <w:sdtPr>
          <w:rPr>
            <w:rFonts w:ascii="Times New Roman" w:hAnsi="Times New Roman" w:cs="Times New Roman"/>
          </w:rPr>
          <w:alias w:val="MenetlusosaliseNimi$$volgnik"/>
          <w:tag w:val="MenetlusosaliseNimi$$volgnik"/>
          <w:id w:val="810138020"/>
          <w:text/>
        </w:sdtPr>
        <w:sdtEndPr/>
        <w:sdtContent>
          <w:r w:rsidR="004737F1">
            <w:rPr>
              <w:rFonts w:ascii="Times New Roman" w:hAnsi="Times New Roman" w:cs="Times New Roman"/>
            </w:rPr>
            <w:t>T&amp;I</w:t>
          </w:r>
          <w:r w:rsidR="00B23020">
            <w:rPr>
              <w:rFonts w:ascii="Times New Roman" w:hAnsi="Times New Roman" w:cs="Times New Roman"/>
            </w:rPr>
            <w:t xml:space="preserve"> OÜ</w:t>
          </w:r>
        </w:sdtContent>
      </w:sdt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  <w:lang w:eastAsia="et-EE"/>
        </w:rPr>
        <w:t xml:space="preserve">avaldus pankroti </w:t>
      </w:r>
      <w:r w:rsidRPr="00275C2E">
        <w:rPr>
          <w:rFonts w:ascii="Times New Roman" w:hAnsi="Times New Roman" w:cs="Times New Roman"/>
          <w:spacing w:val="-2"/>
          <w:lang w:eastAsia="et-EE"/>
        </w:rPr>
        <w:t>väljakuulutamiseks.</w:t>
      </w:r>
      <w:r w:rsidR="001935BE" w:rsidRPr="00275C2E">
        <w:rPr>
          <w:rFonts w:ascii="Times New Roman" w:hAnsi="Times New Roman" w:cs="Times New Roman"/>
          <w:lang w:eastAsia="et-EE"/>
        </w:rPr>
        <w:t xml:space="preserve"> </w:t>
      </w:r>
      <w:r w:rsidRPr="00275C2E">
        <w:rPr>
          <w:rFonts w:ascii="Times New Roman" w:hAnsi="Times New Roman" w:cs="Times New Roman"/>
        </w:rPr>
        <w:t xml:space="preserve">Kohus nimetas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4737F1">
            <w:rPr>
              <w:rFonts w:ascii="Times New Roman" w:hAnsi="Times New Roman" w:cs="Times New Roman"/>
            </w:rPr>
            <w:t xml:space="preserve">Mari </w:t>
          </w:r>
          <w:proofErr w:type="spellStart"/>
          <w:r w:rsidR="004737F1">
            <w:rPr>
              <w:rFonts w:ascii="Times New Roman" w:hAnsi="Times New Roman" w:cs="Times New Roman"/>
            </w:rPr>
            <w:t>Männiko</w:t>
          </w:r>
          <w:proofErr w:type="spellEnd"/>
        </w:sdtContent>
      </w:sdt>
      <w:r w:rsidR="00B15D05" w:rsidRPr="00275C2E">
        <w:rPr>
          <w:rFonts w:ascii="Times New Roman" w:hAnsi="Times New Roman" w:cs="Times New Roman"/>
        </w:rPr>
        <w:t xml:space="preserve"> </w:t>
      </w:r>
      <w:r w:rsidRPr="00275C2E">
        <w:rPr>
          <w:rFonts w:ascii="Times New Roman" w:hAnsi="Times New Roman" w:cs="Times New Roman"/>
        </w:rPr>
        <w:t>ajutise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 </w:t>
      </w:r>
      <w:r w:rsidR="001935BE" w:rsidRPr="00275C2E">
        <w:rPr>
          <w:rFonts w:ascii="Times New Roman" w:hAnsi="Times New Roman" w:cs="Times New Roman"/>
        </w:rPr>
        <w:t>pankroti</w:t>
      </w:r>
      <w:r w:rsidRPr="00275C2E">
        <w:rPr>
          <w:rFonts w:ascii="Times New Roman" w:hAnsi="Times New Roman" w:cs="Times New Roman"/>
        </w:rPr>
        <w:t>halduri</w:t>
      </w:r>
      <w:r w:rsidR="00176D6D" w:rsidRPr="00275C2E">
        <w:rPr>
          <w:rFonts w:ascii="Times New Roman" w:hAnsi="Times New Roman" w:cs="Times New Roman"/>
        </w:rPr>
        <w:t>ks</w:t>
      </w:r>
      <w:r w:rsidRPr="00275C2E">
        <w:rPr>
          <w:rFonts w:ascii="Times New Roman" w:hAnsi="Times New Roman" w:cs="Times New Roman"/>
        </w:rPr>
        <w:t xml:space="preserve">. </w:t>
      </w:r>
    </w:p>
    <w:p w14:paraId="5B493D1D" w14:textId="42C9AE6B" w:rsidR="00B23020" w:rsidRDefault="001935BE" w:rsidP="00441CD0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lang w:eastAsia="et-EE"/>
        </w:rPr>
        <w:t>Ajutise pankrotihalduri aruande kohaselt</w:t>
      </w:r>
      <w:r w:rsidR="00275C2E" w:rsidRPr="00275C2E">
        <w:rPr>
          <w:rFonts w:ascii="Times New Roman" w:hAnsi="Times New Roman" w:cs="Times New Roman"/>
          <w:lang w:eastAsia="et-EE"/>
        </w:rPr>
        <w:t xml:space="preserve"> võlgnikul </w:t>
      </w:r>
      <w:r w:rsidR="001D098F">
        <w:rPr>
          <w:rFonts w:ascii="Times New Roman" w:hAnsi="Times New Roman" w:cs="Times New Roman"/>
          <w:lang w:eastAsia="et-EE"/>
        </w:rPr>
        <w:t>majandustegevus</w:t>
      </w:r>
      <w:r w:rsidR="004737F1">
        <w:rPr>
          <w:rFonts w:ascii="Times New Roman" w:hAnsi="Times New Roman" w:cs="Times New Roman"/>
          <w:lang w:eastAsia="et-EE"/>
        </w:rPr>
        <w:t xml:space="preserve"> puudub. V</w:t>
      </w:r>
      <w:r w:rsidR="004737F1" w:rsidRPr="004737F1">
        <w:rPr>
          <w:rFonts w:ascii="Times New Roman" w:hAnsi="Times New Roman" w:cs="Times New Roman"/>
          <w:lang w:eastAsia="et-EE"/>
        </w:rPr>
        <w:t>ara väärtus kokku on hinnanguliselt 495 eurot (seda eeldusel, et tegemist ei ole lootusetute võlgnevustega).</w:t>
      </w:r>
      <w:r w:rsidR="00275C2E" w:rsidRPr="00275C2E">
        <w:rPr>
          <w:rFonts w:ascii="Times New Roman" w:hAnsi="Times New Roman" w:cs="Times New Roman"/>
          <w:lang w:eastAsia="et-EE"/>
        </w:rPr>
        <w:t xml:space="preserve">, kohustuste suuruseks on vähemalt </w:t>
      </w:r>
      <w:r w:rsidR="004737F1" w:rsidRPr="004737F1">
        <w:rPr>
          <w:rFonts w:ascii="Times New Roman" w:hAnsi="Times New Roman" w:cs="Times New Roman"/>
          <w:lang w:eastAsia="et-EE"/>
        </w:rPr>
        <w:t>99 384,05</w:t>
      </w:r>
      <w:r w:rsidR="004737F1">
        <w:rPr>
          <w:rFonts w:ascii="Times New Roman" w:hAnsi="Times New Roman" w:cs="Times New Roman"/>
          <w:lang w:eastAsia="et-EE"/>
        </w:rPr>
        <w:t xml:space="preserve"> </w:t>
      </w:r>
      <w:r w:rsidR="00275C2E" w:rsidRPr="00275C2E">
        <w:rPr>
          <w:rFonts w:ascii="Times New Roman" w:hAnsi="Times New Roman" w:cs="Times New Roman"/>
          <w:lang w:eastAsia="et-EE"/>
        </w:rPr>
        <w:t xml:space="preserve">eurot. </w:t>
      </w:r>
      <w:r w:rsidR="007201E3">
        <w:rPr>
          <w:rFonts w:ascii="Times New Roman" w:hAnsi="Times New Roman" w:cs="Times New Roman"/>
          <w:lang w:eastAsia="et-EE"/>
        </w:rPr>
        <w:t>Aj</w:t>
      </w:r>
      <w:r w:rsidR="007201E3" w:rsidRPr="007201E3">
        <w:rPr>
          <w:rFonts w:ascii="Times New Roman" w:hAnsi="Times New Roman" w:cs="Times New Roman"/>
          <w:lang w:eastAsia="et-EE"/>
        </w:rPr>
        <w:t>uti</w:t>
      </w:r>
      <w:r w:rsidR="00B23020">
        <w:rPr>
          <w:rFonts w:ascii="Times New Roman" w:hAnsi="Times New Roman" w:cs="Times New Roman"/>
          <w:lang w:eastAsia="et-EE"/>
        </w:rPr>
        <w:t xml:space="preserve">sele haldurile </w:t>
      </w:r>
      <w:r w:rsidR="00B23020" w:rsidRPr="00B23020">
        <w:rPr>
          <w:rFonts w:ascii="Times New Roman" w:hAnsi="Times New Roman" w:cs="Times New Roman"/>
          <w:lang w:eastAsia="et-EE"/>
        </w:rPr>
        <w:t xml:space="preserve">teadaoleva informatsiooni alusel saab maksejõuetuse põhjuseks pidada muud asjaolu </w:t>
      </w:r>
      <w:proofErr w:type="spellStart"/>
      <w:r w:rsidR="00B23020" w:rsidRPr="00B23020">
        <w:rPr>
          <w:rFonts w:ascii="Times New Roman" w:hAnsi="Times New Roman" w:cs="Times New Roman"/>
          <w:lang w:eastAsia="et-EE"/>
        </w:rPr>
        <w:t>PankrS</w:t>
      </w:r>
      <w:proofErr w:type="spellEnd"/>
      <w:r w:rsidR="00B23020" w:rsidRPr="00B23020">
        <w:rPr>
          <w:rFonts w:ascii="Times New Roman" w:hAnsi="Times New Roman" w:cs="Times New Roman"/>
          <w:lang w:eastAsia="et-EE"/>
        </w:rPr>
        <w:t xml:space="preserve"> § 22 lg 5 mõistes.</w:t>
      </w:r>
      <w:r w:rsidR="00B23020">
        <w:rPr>
          <w:rFonts w:ascii="Times New Roman" w:hAnsi="Times New Roman" w:cs="Times New Roman"/>
          <w:lang w:eastAsia="et-EE"/>
        </w:rPr>
        <w:t xml:space="preserve"> </w:t>
      </w:r>
      <w:r w:rsidR="00B23020" w:rsidRPr="00B23020">
        <w:rPr>
          <w:rFonts w:ascii="Times New Roman" w:hAnsi="Times New Roman" w:cs="Times New Roman"/>
          <w:lang w:eastAsia="et-EE"/>
        </w:rPr>
        <w:t xml:space="preserve">Vara tagasivõitmise ja tagasinõudmise võimalused ajutisele haldurile käesoleval ajal teadaoleva informatsiooni kohaselt puuduvad. </w:t>
      </w:r>
    </w:p>
    <w:p w14:paraId="73068BD4" w14:textId="37178AA7" w:rsidR="00441CD0" w:rsidRPr="007201E3" w:rsidRDefault="001935BE" w:rsidP="00441CD0">
      <w:pPr>
        <w:rPr>
          <w:rFonts w:ascii="Times New Roman" w:hAnsi="Times New Roman" w:cs="Times New Roman"/>
          <w:lang w:eastAsia="et-EE"/>
        </w:rPr>
      </w:pPr>
      <w:r w:rsidRPr="00275C2E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275C2E">
        <w:rPr>
          <w:rFonts w:ascii="Times New Roman" w:hAnsi="Times New Roman" w:cs="Times New Roman"/>
        </w:rPr>
        <w:t>õlgnikul vara puudub ning d</w:t>
      </w:r>
      <w:r w:rsidR="00441CD0" w:rsidRPr="00275C2E">
        <w:rPr>
          <w:rFonts w:ascii="Times New Roman" w:hAnsi="Times New Roman" w:cs="Times New Roman"/>
        </w:rPr>
        <w:t>eposiiti tasutud ei ole.</w:t>
      </w:r>
      <w:r w:rsidR="00441CD0" w:rsidRPr="00275C2E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3A255FCD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 xml:space="preserve">Juhindudes pankrotiseaduse § 30 </w:t>
      </w:r>
      <w:proofErr w:type="spellStart"/>
      <w:r w:rsidRPr="00275C2E">
        <w:rPr>
          <w:rFonts w:ascii="Times New Roman" w:hAnsi="Times New Roman" w:cs="Times New Roman"/>
          <w:b/>
        </w:rPr>
        <w:t>lg-s</w:t>
      </w:r>
      <w:proofErr w:type="spellEnd"/>
      <w:r w:rsidRPr="00275C2E">
        <w:rPr>
          <w:rFonts w:ascii="Times New Roman" w:hAnsi="Times New Roman" w:cs="Times New Roman"/>
          <w:b/>
        </w:rPr>
        <w:t xml:space="preserve"> 5 § 158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</w:t>
      </w:r>
      <w:proofErr w:type="spellStart"/>
      <w:r w:rsidRPr="00275C2E">
        <w:rPr>
          <w:rFonts w:ascii="Times New Roman" w:hAnsi="Times New Roman" w:cs="Times New Roman"/>
          <w:b/>
        </w:rPr>
        <w:t>lg-st</w:t>
      </w:r>
      <w:proofErr w:type="spellEnd"/>
      <w:r w:rsidRPr="00275C2E">
        <w:rPr>
          <w:rFonts w:ascii="Times New Roman" w:hAnsi="Times New Roman" w:cs="Times New Roman"/>
          <w:b/>
        </w:rPr>
        <w:t xml:space="preserve">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1D098F">
        <w:rPr>
          <w:rFonts w:ascii="Times New Roman" w:hAnsi="Times New Roman" w:cs="Times New Roman"/>
          <w:b/>
          <w:u w:val="single"/>
        </w:rPr>
        <w:t>2</w:t>
      </w:r>
      <w:r w:rsidR="004737F1">
        <w:rPr>
          <w:rFonts w:ascii="Times New Roman" w:hAnsi="Times New Roman" w:cs="Times New Roman"/>
          <w:b/>
          <w:u w:val="single"/>
        </w:rPr>
        <w:t>5</w:t>
      </w:r>
      <w:r w:rsidR="001D098F">
        <w:rPr>
          <w:rFonts w:ascii="Times New Roman" w:hAnsi="Times New Roman" w:cs="Times New Roman"/>
          <w:b/>
          <w:u w:val="single"/>
        </w:rPr>
        <w:t>.0</w:t>
      </w:r>
      <w:r w:rsidR="004737F1">
        <w:rPr>
          <w:rFonts w:ascii="Times New Roman" w:hAnsi="Times New Roman" w:cs="Times New Roman"/>
          <w:b/>
          <w:u w:val="single"/>
        </w:rPr>
        <w:t>6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2024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71D78AC5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Gerli Spelman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45896"/>
    <w:rsid w:val="00387CEB"/>
    <w:rsid w:val="003C08C5"/>
    <w:rsid w:val="003D56C4"/>
    <w:rsid w:val="003F0460"/>
    <w:rsid w:val="003F6F57"/>
    <w:rsid w:val="004365BC"/>
    <w:rsid w:val="00441CD0"/>
    <w:rsid w:val="004737F1"/>
    <w:rsid w:val="004900A5"/>
    <w:rsid w:val="00494C7C"/>
    <w:rsid w:val="004A1192"/>
    <w:rsid w:val="004C3AF0"/>
    <w:rsid w:val="004C4CB9"/>
    <w:rsid w:val="00502DC8"/>
    <w:rsid w:val="0051481A"/>
    <w:rsid w:val="00560BEF"/>
    <w:rsid w:val="00562726"/>
    <w:rsid w:val="005A398E"/>
    <w:rsid w:val="005C24EE"/>
    <w:rsid w:val="00663580"/>
    <w:rsid w:val="006A0A0B"/>
    <w:rsid w:val="006F03E6"/>
    <w:rsid w:val="007201E3"/>
    <w:rsid w:val="00743DCA"/>
    <w:rsid w:val="007625F9"/>
    <w:rsid w:val="00791DB2"/>
    <w:rsid w:val="007B0F0B"/>
    <w:rsid w:val="008260A6"/>
    <w:rsid w:val="00873A81"/>
    <w:rsid w:val="008854A8"/>
    <w:rsid w:val="008A49AC"/>
    <w:rsid w:val="008E1751"/>
    <w:rsid w:val="008F0FC9"/>
    <w:rsid w:val="00916FDC"/>
    <w:rsid w:val="009301F3"/>
    <w:rsid w:val="00996CE0"/>
    <w:rsid w:val="009B2B19"/>
    <w:rsid w:val="009C0B6C"/>
    <w:rsid w:val="009C6417"/>
    <w:rsid w:val="00A071D7"/>
    <w:rsid w:val="00A252B8"/>
    <w:rsid w:val="00A27AE0"/>
    <w:rsid w:val="00A54359"/>
    <w:rsid w:val="00A623BD"/>
    <w:rsid w:val="00A62F1A"/>
    <w:rsid w:val="00A87BC8"/>
    <w:rsid w:val="00B1243C"/>
    <w:rsid w:val="00B15D05"/>
    <w:rsid w:val="00B23020"/>
    <w:rsid w:val="00B310B5"/>
    <w:rsid w:val="00B57933"/>
    <w:rsid w:val="00B949FD"/>
    <w:rsid w:val="00C2242F"/>
    <w:rsid w:val="00C50913"/>
    <w:rsid w:val="00C52B62"/>
    <w:rsid w:val="00C8651B"/>
    <w:rsid w:val="00CC25B3"/>
    <w:rsid w:val="00CD3E78"/>
    <w:rsid w:val="00CE278A"/>
    <w:rsid w:val="00CF5E71"/>
    <w:rsid w:val="00DA1915"/>
    <w:rsid w:val="00E349D5"/>
    <w:rsid w:val="00E7252F"/>
    <w:rsid w:val="00EB0DA6"/>
    <w:rsid w:val="00ED24E6"/>
    <w:rsid w:val="00ED49E1"/>
    <w:rsid w:val="00EE3824"/>
    <w:rsid w:val="00EE667C"/>
    <w:rsid w:val="00F07005"/>
    <w:rsid w:val="00F10C88"/>
    <w:rsid w:val="00F1210D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Gerli Spelman</cp:lastModifiedBy>
  <cp:revision>2</cp:revision>
  <cp:lastPrinted>2021-06-17T12:09:00Z</cp:lastPrinted>
  <dcterms:created xsi:type="dcterms:W3CDTF">2024-05-23T10:13:00Z</dcterms:created>
  <dcterms:modified xsi:type="dcterms:W3CDTF">2024-05-23T10:13:00Z</dcterms:modified>
</cp:coreProperties>
</file>